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p w:rsidR="004F7CDC" w:rsidRPr="004F7CDC" w:rsidRDefault="004F7CDC" w:rsidP="004F7CDC">
      <w:pPr>
        <w:rPr>
          <w:rFonts w:ascii="Times New Roman" w:hAnsi="Times New Roman" w:cs="Times New Roman"/>
          <w:sz w:val="28"/>
          <w:szCs w:val="28"/>
        </w:rPr>
      </w:pPr>
      <w:r w:rsidRPr="004F7CDC">
        <w:rPr>
          <w:rFonts w:ascii="Times New Roman" w:hAnsi="Times New Roman" w:cs="Times New Roman"/>
          <w:sz w:val="28"/>
          <w:szCs w:val="28"/>
        </w:rPr>
        <w:fldChar w:fldCharType="begin"/>
      </w:r>
      <w:r w:rsidRPr="004F7CDC">
        <w:rPr>
          <w:rFonts w:ascii="Times New Roman" w:hAnsi="Times New Roman" w:cs="Times New Roman"/>
          <w:sz w:val="28"/>
          <w:szCs w:val="28"/>
        </w:rPr>
        <w:instrText xml:space="preserve"> HYPERLINK "javascript:GetLink('http|://w|ww.k|-obr|.spb|.ru/|page|/347',1);" </w:instrText>
      </w:r>
      <w:r w:rsidRPr="004F7CDC">
        <w:rPr>
          <w:rFonts w:ascii="Times New Roman" w:hAnsi="Times New Roman" w:cs="Times New Roman"/>
          <w:sz w:val="28"/>
          <w:szCs w:val="28"/>
        </w:rPr>
        <w:fldChar w:fldCharType="separate"/>
      </w:r>
      <w:r w:rsidRPr="004F7CDC"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>Методические материалы по вопросам противодействия коррупции</w:t>
      </w:r>
      <w:r w:rsidRPr="004F7CDC">
        <w:rPr>
          <w:rFonts w:ascii="Times New Roman" w:hAnsi="Times New Roman" w:cs="Times New Roman"/>
          <w:sz w:val="28"/>
          <w:szCs w:val="28"/>
        </w:rPr>
        <w:fldChar w:fldCharType="end"/>
      </w:r>
    </w:p>
    <w:bookmarkEnd w:id="0"/>
    <w:p w:rsidR="004F7CDC" w:rsidRPr="00E914BB" w:rsidRDefault="004F7CDC" w:rsidP="004F7CDC">
      <w:pPr>
        <w:pBdr>
          <w:bottom w:val="single" w:sz="6" w:space="0" w:color="DDE1E0"/>
        </w:pBdr>
        <w:spacing w:after="0" w:line="240" w:lineRule="atLeast"/>
        <w:ind w:left="-450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ru-RU"/>
        </w:rPr>
      </w:pPr>
      <w:r w:rsidRPr="00E914BB">
        <w:rPr>
          <w:rFonts w:ascii="Arial" w:eastAsia="Times New Roman" w:hAnsi="Arial" w:cs="Arial"/>
          <w:b/>
          <w:bCs/>
          <w:color w:val="FFFFFF"/>
          <w:kern w:val="36"/>
          <w:sz w:val="26"/>
          <w:szCs w:val="26"/>
          <w:shd w:val="clear" w:color="auto" w:fill="56A0D5"/>
          <w:lang w:eastAsia="ru-RU"/>
        </w:rPr>
        <w:t>Методические материалы</w:t>
      </w:r>
    </w:p>
    <w:p w:rsidR="004F7CDC" w:rsidRPr="00E914BB" w:rsidRDefault="004F7CDC" w:rsidP="004F7CDC">
      <w:pPr>
        <w:spacing w:after="0" w:line="240" w:lineRule="atLeast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hyperlink r:id="rId4" w:history="1">
        <w:r w:rsidRPr="00E914BB">
          <w:rPr>
            <w:rFonts w:ascii="Arial" w:eastAsia="Times New Roman" w:hAnsi="Arial" w:cs="Arial"/>
            <w:b/>
            <w:bCs/>
            <w:noProof/>
            <w:color w:val="569FC9"/>
            <w:sz w:val="17"/>
            <w:szCs w:val="17"/>
            <w:lang w:eastAsia="ru-RU"/>
          </w:rPr>
          <w:drawing>
            <wp:inline distT="0" distB="0" distL="0" distR="0" wp14:anchorId="0735BD83" wp14:editId="33B3EC4F">
              <wp:extent cx="152400" cy="152400"/>
              <wp:effectExtent l="0" t="0" r="0" b="0"/>
              <wp:docPr id="31" name="Рисунок 31" descr="http://www.k-obr.spb.ru/files/icons/769726.gif">
                <a:hlinkClick xmlns:a="http://schemas.openxmlformats.org/drawingml/2006/main" r:id="rId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7" descr="http://www.k-obr.spb.ru/files/icons/769726.gif">
                        <a:hlinkClick r:id="rId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E914BB">
          <w:rPr>
            <w:rFonts w:ascii="Arial" w:eastAsia="Times New Roman" w:hAnsi="Arial" w:cs="Arial"/>
            <w:b/>
            <w:bCs/>
            <w:color w:val="569FC9"/>
            <w:sz w:val="17"/>
            <w:szCs w:val="17"/>
            <w:u w:val="single"/>
            <w:lang w:eastAsia="ru-RU"/>
          </w:rPr>
          <w:t> Рекомендации по соблюдению государственными (муниципальными) служащими норм этики в целях противодействия коррупции и иным правонарушениям (3146.923Kb)</w:t>
        </w:r>
      </w:hyperlink>
      <w:r w:rsidRPr="00E914BB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</w:r>
      <w:r w:rsidRPr="00E914BB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</w:r>
      <w:hyperlink r:id="rId6" w:history="1">
        <w:r w:rsidRPr="00E914BB">
          <w:rPr>
            <w:rFonts w:ascii="Arial" w:eastAsia="Times New Roman" w:hAnsi="Arial" w:cs="Arial"/>
            <w:b/>
            <w:bCs/>
            <w:noProof/>
            <w:color w:val="569FC9"/>
            <w:sz w:val="17"/>
            <w:szCs w:val="17"/>
            <w:lang w:eastAsia="ru-RU"/>
          </w:rPr>
          <w:drawing>
            <wp:inline distT="0" distB="0" distL="0" distR="0" wp14:anchorId="187D6280" wp14:editId="1D388D23">
              <wp:extent cx="152400" cy="152400"/>
              <wp:effectExtent l="0" t="0" r="0" b="0"/>
              <wp:docPr id="30" name="Рисунок 30" descr="http://www.k-obr.spb.ru/files/icons/588699.gif">
                <a:hlinkClick xmlns:a="http://schemas.openxmlformats.org/drawingml/2006/main" r:id="rId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8" descr="http://www.k-obr.spb.ru/files/icons/588699.gif">
                        <a:hlinkClick r:id="rId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E914BB">
          <w:rPr>
            <w:rFonts w:ascii="Arial" w:eastAsia="Times New Roman" w:hAnsi="Arial" w:cs="Arial"/>
            <w:b/>
            <w:bCs/>
            <w:color w:val="569FC9"/>
            <w:sz w:val="17"/>
            <w:szCs w:val="17"/>
            <w:u w:val="single"/>
            <w:lang w:eastAsia="ru-RU"/>
          </w:rPr>
          <w:t> Методические рекомендации по вопросам соблюдения ограничений, налагаемых на гражданина, замещавшего должность государственной или муниципальной службы, при заключении им трудового или гражданско-правового договора с организацией (210.432Kb)</w:t>
        </w:r>
      </w:hyperlink>
      <w:r w:rsidRPr="00E914BB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</w:r>
      <w:r w:rsidRPr="00E914BB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</w:r>
      <w:hyperlink r:id="rId8" w:history="1">
        <w:r w:rsidRPr="00E914BB">
          <w:rPr>
            <w:rFonts w:ascii="Arial" w:eastAsia="Times New Roman" w:hAnsi="Arial" w:cs="Arial"/>
            <w:b/>
            <w:bCs/>
            <w:noProof/>
            <w:color w:val="569FC9"/>
            <w:sz w:val="17"/>
            <w:szCs w:val="17"/>
            <w:lang w:eastAsia="ru-RU"/>
          </w:rPr>
          <w:drawing>
            <wp:inline distT="0" distB="0" distL="0" distR="0" wp14:anchorId="1D8B39E1" wp14:editId="01382F21">
              <wp:extent cx="152400" cy="152400"/>
              <wp:effectExtent l="0" t="0" r="0" b="0"/>
              <wp:docPr id="29" name="Рисунок 29" descr="http://www.k-obr.spb.ru/files/icons/769726.gif">
                <a:hlinkClick xmlns:a="http://schemas.openxmlformats.org/drawingml/2006/main" r:id="rId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9" descr="http://www.k-obr.spb.ru/files/icons/769726.gif">
                        <a:hlinkClick r:id="rId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E914BB">
          <w:rPr>
            <w:rFonts w:ascii="Arial" w:eastAsia="Times New Roman" w:hAnsi="Arial" w:cs="Arial"/>
            <w:b/>
            <w:bCs/>
            <w:color w:val="569FC9"/>
            <w:sz w:val="17"/>
            <w:szCs w:val="17"/>
            <w:u w:val="single"/>
            <w:lang w:eastAsia="ru-RU"/>
          </w:rPr>
          <w:t> Прокуратура Санкт-Петербурга Что нужно знать о коррупции (747.574Kb)</w:t>
        </w:r>
      </w:hyperlink>
      <w:r w:rsidRPr="00E914BB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</w:r>
      <w:r w:rsidRPr="00E914BB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</w:r>
      <w:hyperlink r:id="rId9" w:history="1">
        <w:r w:rsidRPr="00E914BB">
          <w:rPr>
            <w:rFonts w:ascii="Arial" w:eastAsia="Times New Roman" w:hAnsi="Arial" w:cs="Arial"/>
            <w:b/>
            <w:bCs/>
            <w:noProof/>
            <w:color w:val="569FC9"/>
            <w:sz w:val="17"/>
            <w:szCs w:val="17"/>
            <w:lang w:eastAsia="ru-RU"/>
          </w:rPr>
          <w:drawing>
            <wp:inline distT="0" distB="0" distL="0" distR="0" wp14:anchorId="6374B5EA" wp14:editId="0F73C34E">
              <wp:extent cx="152400" cy="152400"/>
              <wp:effectExtent l="0" t="0" r="0" b="0"/>
              <wp:docPr id="28" name="Рисунок 28" descr="http://www.k-obr.spb.ru/files/icons/769726.gif">
                <a:hlinkClick xmlns:a="http://schemas.openxmlformats.org/drawingml/2006/main" r:id="rId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0" descr="http://www.k-obr.spb.ru/files/icons/769726.gif">
                        <a:hlinkClick r:id="rId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E914BB">
          <w:rPr>
            <w:rFonts w:ascii="Arial" w:eastAsia="Times New Roman" w:hAnsi="Arial" w:cs="Arial"/>
            <w:b/>
            <w:bCs/>
            <w:color w:val="569FC9"/>
            <w:sz w:val="17"/>
            <w:szCs w:val="17"/>
            <w:u w:val="single"/>
            <w:lang w:eastAsia="ru-RU"/>
          </w:rPr>
          <w:t> Прокуратура Санкт-Петербурга ПАМЯТКА о коррупции (2888.568Kb)</w:t>
        </w:r>
      </w:hyperlink>
      <w:r w:rsidRPr="00E914BB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</w:r>
      <w:r w:rsidRPr="00E914BB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</w:r>
      <w:r w:rsidRPr="00E914BB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</w:r>
      <w:hyperlink r:id="rId10" w:history="1">
        <w:r w:rsidRPr="00E914BB">
          <w:rPr>
            <w:rFonts w:ascii="Arial" w:eastAsia="Times New Roman" w:hAnsi="Arial" w:cs="Arial"/>
            <w:b/>
            <w:bCs/>
            <w:noProof/>
            <w:color w:val="569FC9"/>
            <w:sz w:val="17"/>
            <w:szCs w:val="17"/>
            <w:lang w:eastAsia="ru-RU"/>
          </w:rPr>
          <w:drawing>
            <wp:inline distT="0" distB="0" distL="0" distR="0" wp14:anchorId="6718387D" wp14:editId="273BF33F">
              <wp:extent cx="152400" cy="152400"/>
              <wp:effectExtent l="0" t="0" r="0" b="0"/>
              <wp:docPr id="27" name="Рисунок 27" descr="http://www.k-obr.spb.ru/files/icons/769726.gif">
                <a:hlinkClick xmlns:a="http://schemas.openxmlformats.org/drawingml/2006/main" r:id="rId1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1" descr="http://www.k-obr.spb.ru/files/icons/769726.gif">
                        <a:hlinkClick r:id="rId1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E914BB">
          <w:rPr>
            <w:rFonts w:ascii="Arial" w:eastAsia="Times New Roman" w:hAnsi="Arial" w:cs="Arial"/>
            <w:b/>
            <w:bCs/>
            <w:color w:val="569FC9"/>
            <w:sz w:val="17"/>
            <w:szCs w:val="17"/>
            <w:u w:val="single"/>
            <w:lang w:eastAsia="ru-RU"/>
          </w:rPr>
          <w:t> Распоряжение Комитета по образованию от 24.04.2017 N1425-р (4833.817Kb)</w:t>
        </w:r>
      </w:hyperlink>
      <w:r w:rsidRPr="00E914BB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О проведении конкурса «Методические разработки в области антикоррупционного образования в государственных общеобразовательных и профессиональных образовательных учреждениях Санкт-Петербурга»</w:t>
      </w:r>
      <w:r w:rsidRPr="00E914BB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</w:r>
      <w:hyperlink r:id="rId11" w:history="1">
        <w:r w:rsidRPr="00E914BB">
          <w:rPr>
            <w:rFonts w:ascii="Arial" w:eastAsia="Times New Roman" w:hAnsi="Arial" w:cs="Arial"/>
            <w:b/>
            <w:bCs/>
            <w:noProof/>
            <w:color w:val="569FC9"/>
            <w:sz w:val="17"/>
            <w:szCs w:val="17"/>
            <w:lang w:eastAsia="ru-RU"/>
          </w:rPr>
          <w:drawing>
            <wp:inline distT="0" distB="0" distL="0" distR="0" wp14:anchorId="41EF7793" wp14:editId="1ACB2B61">
              <wp:extent cx="152400" cy="152400"/>
              <wp:effectExtent l="0" t="0" r="0" b="0"/>
              <wp:docPr id="26" name="Рисунок 26" descr="http://www.k-obr.spb.ru/files/icons/588699.gif">
                <a:hlinkClick xmlns:a="http://schemas.openxmlformats.org/drawingml/2006/main" r:id="rId1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2" descr="http://www.k-obr.spb.ru/files/icons/588699.gif">
                        <a:hlinkClick r:id="rId1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E914BB">
          <w:rPr>
            <w:rFonts w:ascii="Arial" w:eastAsia="Times New Roman" w:hAnsi="Arial" w:cs="Arial"/>
            <w:b/>
            <w:bCs/>
            <w:color w:val="569FC9"/>
            <w:sz w:val="17"/>
            <w:szCs w:val="17"/>
            <w:u w:val="single"/>
            <w:lang w:eastAsia="ru-RU"/>
          </w:rPr>
          <w:t> Форма ЗАЯВКИ на конкурс (18.056Kb)</w:t>
        </w:r>
      </w:hyperlink>
      <w:r w:rsidRPr="00E914BB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</w:r>
      <w:r w:rsidRPr="00E914BB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</w:r>
      <w:hyperlink r:id="rId12" w:history="1">
        <w:r w:rsidRPr="00E914BB">
          <w:rPr>
            <w:rFonts w:ascii="Arial" w:eastAsia="Times New Roman" w:hAnsi="Arial" w:cs="Arial"/>
            <w:b/>
            <w:bCs/>
            <w:noProof/>
            <w:color w:val="569FC9"/>
            <w:sz w:val="17"/>
            <w:szCs w:val="17"/>
            <w:lang w:eastAsia="ru-RU"/>
          </w:rPr>
          <w:drawing>
            <wp:inline distT="0" distB="0" distL="0" distR="0" wp14:anchorId="7F4BEE11" wp14:editId="1EF90D78">
              <wp:extent cx="152400" cy="152400"/>
              <wp:effectExtent l="0" t="0" r="0" b="0"/>
              <wp:docPr id="25" name="Рисунок 25" descr="http://www.k-obr.spb.ru/files/icons/769726.gif">
                <a:hlinkClick xmlns:a="http://schemas.openxmlformats.org/drawingml/2006/main" r:id="rId1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3" descr="http://www.k-obr.spb.ru/files/icons/769726.gif">
                        <a:hlinkClick r:id="rId1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E914BB">
          <w:rPr>
            <w:rFonts w:ascii="Arial" w:eastAsia="Times New Roman" w:hAnsi="Arial" w:cs="Arial"/>
            <w:b/>
            <w:bCs/>
            <w:color w:val="569FC9"/>
            <w:sz w:val="17"/>
            <w:szCs w:val="17"/>
            <w:u w:val="single"/>
            <w:lang w:eastAsia="ru-RU"/>
          </w:rPr>
          <w:t> Рекомендации по системе антикоррупционного образования руководителей и работников государственных учреждений и государственных унитарных предприятий Санкт-Петербурга (3666.802Kb)</w:t>
        </w:r>
      </w:hyperlink>
      <w:r w:rsidRPr="00E914BB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 xml:space="preserve">Рекомендации по системе антикоррупционного образования руководителей и работников государственных учреждений и государственных унитарных предприятий Санкт-Петербурга, утвержденные вице-губернатором Санкт-Петербурга - руководителем Администрации Губернатора </w:t>
      </w:r>
      <w:proofErr w:type="spellStart"/>
      <w:r w:rsidRPr="00E914B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А.Н.Говоруновым</w:t>
      </w:r>
      <w:proofErr w:type="spellEnd"/>
      <w:r w:rsidRPr="00E914BB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</w:r>
      <w:r w:rsidRPr="00E914BB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</w:r>
      <w:hyperlink r:id="rId13" w:history="1">
        <w:r w:rsidRPr="00E914BB">
          <w:rPr>
            <w:rFonts w:ascii="Arial" w:eastAsia="Times New Roman" w:hAnsi="Arial" w:cs="Arial"/>
            <w:b/>
            <w:bCs/>
            <w:noProof/>
            <w:color w:val="569FC9"/>
            <w:sz w:val="17"/>
            <w:szCs w:val="17"/>
            <w:lang w:eastAsia="ru-RU"/>
          </w:rPr>
          <w:drawing>
            <wp:inline distT="0" distB="0" distL="0" distR="0" wp14:anchorId="538681D8" wp14:editId="6A301FB8">
              <wp:extent cx="152400" cy="152400"/>
              <wp:effectExtent l="0" t="0" r="0" b="0"/>
              <wp:docPr id="24" name="Рисунок 24" descr="http://www.k-obr.spb.ru/files/icons/769726.gif">
                <a:hlinkClick xmlns:a="http://schemas.openxmlformats.org/drawingml/2006/main" r:id="rId1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4" descr="http://www.k-obr.spb.ru/files/icons/769726.gif">
                        <a:hlinkClick r:id="rId1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E914BB">
          <w:rPr>
            <w:rFonts w:ascii="Arial" w:eastAsia="Times New Roman" w:hAnsi="Arial" w:cs="Arial"/>
            <w:b/>
            <w:bCs/>
            <w:color w:val="569FC9"/>
            <w:sz w:val="17"/>
            <w:szCs w:val="17"/>
            <w:u w:val="single"/>
            <w:lang w:eastAsia="ru-RU"/>
          </w:rPr>
          <w:t xml:space="preserve"> Модульная </w:t>
        </w:r>
        <w:proofErr w:type="spellStart"/>
        <w:r w:rsidRPr="00E914BB">
          <w:rPr>
            <w:rFonts w:ascii="Arial" w:eastAsia="Times New Roman" w:hAnsi="Arial" w:cs="Arial"/>
            <w:b/>
            <w:bCs/>
            <w:color w:val="569FC9"/>
            <w:sz w:val="17"/>
            <w:szCs w:val="17"/>
            <w:u w:val="single"/>
            <w:lang w:eastAsia="ru-RU"/>
          </w:rPr>
          <w:t>надпредметная</w:t>
        </w:r>
        <w:proofErr w:type="spellEnd"/>
        <w:r w:rsidRPr="00E914BB">
          <w:rPr>
            <w:rFonts w:ascii="Arial" w:eastAsia="Times New Roman" w:hAnsi="Arial" w:cs="Arial"/>
            <w:b/>
            <w:bCs/>
            <w:color w:val="569FC9"/>
            <w:sz w:val="17"/>
            <w:szCs w:val="17"/>
            <w:u w:val="single"/>
            <w:lang w:eastAsia="ru-RU"/>
          </w:rPr>
          <w:t xml:space="preserve"> программа для обучающихся «Противодействие </w:t>
        </w:r>
        <w:proofErr w:type="spellStart"/>
        <w:r w:rsidRPr="00E914BB">
          <w:rPr>
            <w:rFonts w:ascii="Arial" w:eastAsia="Times New Roman" w:hAnsi="Arial" w:cs="Arial"/>
            <w:b/>
            <w:bCs/>
            <w:color w:val="569FC9"/>
            <w:sz w:val="17"/>
            <w:szCs w:val="17"/>
            <w:u w:val="single"/>
            <w:lang w:eastAsia="ru-RU"/>
          </w:rPr>
          <w:t>коррупции:исторический</w:t>
        </w:r>
        <w:proofErr w:type="spellEnd"/>
        <w:r w:rsidRPr="00E914BB">
          <w:rPr>
            <w:rFonts w:ascii="Arial" w:eastAsia="Times New Roman" w:hAnsi="Arial" w:cs="Arial"/>
            <w:b/>
            <w:bCs/>
            <w:color w:val="569FC9"/>
            <w:sz w:val="17"/>
            <w:szCs w:val="17"/>
            <w:u w:val="single"/>
            <w:lang w:eastAsia="ru-RU"/>
          </w:rPr>
          <w:t xml:space="preserve"> опыт, проблемы и пути реализации» (469.334Kb)</w:t>
        </w:r>
      </w:hyperlink>
      <w:r w:rsidRPr="00E914BB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</w:r>
      <w:r w:rsidRPr="00E914BB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</w:r>
      <w:hyperlink r:id="rId14" w:history="1">
        <w:r w:rsidRPr="00E914BB">
          <w:rPr>
            <w:rFonts w:ascii="Arial" w:eastAsia="Times New Roman" w:hAnsi="Arial" w:cs="Arial"/>
            <w:b/>
            <w:bCs/>
            <w:color w:val="569FC9"/>
            <w:sz w:val="17"/>
            <w:szCs w:val="17"/>
            <w:u w:val="single"/>
            <w:lang w:eastAsia="ru-RU"/>
          </w:rPr>
          <w:t>Методические рекомендации по работе с родителями в рамках антикоррупционного воспитания для педагогов образовательных организаций</w:t>
        </w:r>
      </w:hyperlink>
      <w:r w:rsidRPr="00E914BB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</w:r>
      <w:r w:rsidRPr="00E914BB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</w:r>
      <w:hyperlink r:id="rId15" w:history="1">
        <w:r w:rsidRPr="00E914BB">
          <w:rPr>
            <w:rFonts w:ascii="Arial" w:eastAsia="Times New Roman" w:hAnsi="Arial" w:cs="Arial"/>
            <w:b/>
            <w:bCs/>
            <w:noProof/>
            <w:color w:val="569FC9"/>
            <w:sz w:val="17"/>
            <w:szCs w:val="17"/>
            <w:lang w:eastAsia="ru-RU"/>
          </w:rPr>
          <w:drawing>
            <wp:inline distT="0" distB="0" distL="0" distR="0" wp14:anchorId="533DD765" wp14:editId="067D19B5">
              <wp:extent cx="152400" cy="152400"/>
              <wp:effectExtent l="0" t="0" r="0" b="0"/>
              <wp:docPr id="23" name="Рисунок 23" descr="http://www.k-obr.spb.ru/files/icons/769726.gif">
                <a:hlinkClick xmlns:a="http://schemas.openxmlformats.org/drawingml/2006/main" r:id="rId1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5" descr="http://www.k-obr.spb.ru/files/icons/769726.gif">
                        <a:hlinkClick r:id="rId1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E914BB">
          <w:rPr>
            <w:rFonts w:ascii="Arial" w:eastAsia="Times New Roman" w:hAnsi="Arial" w:cs="Arial"/>
            <w:b/>
            <w:bCs/>
            <w:color w:val="569FC9"/>
            <w:sz w:val="17"/>
            <w:szCs w:val="17"/>
            <w:u w:val="single"/>
            <w:lang w:eastAsia="ru-RU"/>
          </w:rPr>
          <w:t> Методика анализа эффективности антикоррупционного образования и формирования правосознания и правовой культуры обучающихся (837.691Kb)</w:t>
        </w:r>
      </w:hyperlink>
      <w:r w:rsidRPr="00E914B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</w:t>
      </w:r>
      <w:r w:rsidRPr="00E914BB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 w:type="textWrapping" w:clear="all"/>
      </w:r>
    </w:p>
    <w:p w:rsidR="00866588" w:rsidRDefault="004F7CDC"/>
    <w:sectPr w:rsidR="008665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CDC"/>
    <w:rsid w:val="004F7CDC"/>
    <w:rsid w:val="006E680D"/>
    <w:rsid w:val="00C627E2"/>
    <w:rsid w:val="00D96F77"/>
    <w:rsid w:val="00F23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851BDB-8C0A-463D-8A40-0A5666B1A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C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7C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-obr.spb.ru/downloads/433/14.pdf" TargetMode="External"/><Relationship Id="rId13" Type="http://schemas.openxmlformats.org/officeDocument/2006/relationships/hyperlink" Target="http://www.k-obr.spb.ru/downloads/433/11.pdf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hyperlink" Target="http://www.k-obr.spb.ru/downloads/433/rec.pdf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k-obr.spb.ru/downloads/433/17.doc" TargetMode="External"/><Relationship Id="rId11" Type="http://schemas.openxmlformats.org/officeDocument/2006/relationships/hyperlink" Target="http://www.k-obr.spb.ru/downloads/433/zayvka.docx" TargetMode="External"/><Relationship Id="rId5" Type="http://schemas.openxmlformats.org/officeDocument/2006/relationships/image" Target="media/image1.gif"/><Relationship Id="rId15" Type="http://schemas.openxmlformats.org/officeDocument/2006/relationships/hyperlink" Target="http://www.k-obr.spb.ru/downloads/433/10.pdf" TargetMode="External"/><Relationship Id="rId10" Type="http://schemas.openxmlformats.org/officeDocument/2006/relationships/hyperlink" Target="http://www.k-obr.spb.ru/downloads/433/24.pdf" TargetMode="External"/><Relationship Id="rId4" Type="http://schemas.openxmlformats.org/officeDocument/2006/relationships/hyperlink" Target="http://www.k-obr.spb.ru/downloads/433/rekom.pdf" TargetMode="External"/><Relationship Id="rId9" Type="http://schemas.openxmlformats.org/officeDocument/2006/relationships/hyperlink" Target="http://www.k-obr.spb.ru/downloads/433/15.pdf" TargetMode="External"/><Relationship Id="rId14" Type="http://schemas.openxmlformats.org/officeDocument/2006/relationships/hyperlink" Target="javascript:GetLink('http|://w|ww.s|pbap|po.r|u/im|ages|/fil|es/a|nt_k|orr_|vosp|_%20|2015|.pdf',0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Головина Нина Петровна</dc:creator>
  <cp:keywords/>
  <dc:description/>
  <cp:lastModifiedBy>Головина Нина Петровна</cp:lastModifiedBy>
  <cp:revision>1</cp:revision>
  <dcterms:created xsi:type="dcterms:W3CDTF">2018-11-14T08:46:00Z</dcterms:created>
  <dcterms:modified xsi:type="dcterms:W3CDTF">2018-11-14T08:46:00Z</dcterms:modified>
</cp:coreProperties>
</file>